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11D" w:rsidRPr="00131A41" w:rsidRDefault="00FC6105" w:rsidP="0073011D">
      <w:pPr>
        <w:spacing w:after="0"/>
        <w:rPr>
          <w:rFonts w:ascii="Rockwell" w:hAnsi="Rockwell"/>
          <w:sz w:val="52"/>
          <w:szCs w:val="52"/>
        </w:rPr>
      </w:pPr>
      <w:r w:rsidRPr="00131A41">
        <w:rPr>
          <w:rFonts w:ascii="Rockwell" w:hAnsi="Rockwell"/>
          <w:noProof/>
          <w:sz w:val="52"/>
          <w:szCs w:val="5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550670" cy="1490980"/>
            <wp:effectExtent l="19050" t="0" r="0" b="0"/>
            <wp:wrapSquare wrapText="bothSides"/>
            <wp:docPr id="1" name="Picture 0" descr="CC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_rgb.jpg"/>
                    <pic:cNvPicPr/>
                  </pic:nvPicPr>
                  <pic:blipFill>
                    <a:blip r:embed="rId5" cstate="print"/>
                    <a:stretch>
                      <a:fillRect/>
                    </a:stretch>
                  </pic:blipFill>
                  <pic:spPr>
                    <a:xfrm>
                      <a:off x="0" y="0"/>
                      <a:ext cx="1550670" cy="1490980"/>
                    </a:xfrm>
                    <a:prstGeom prst="rect">
                      <a:avLst/>
                    </a:prstGeom>
                    <a:noFill/>
                    <a:ln>
                      <a:noFill/>
                    </a:ln>
                  </pic:spPr>
                </pic:pic>
              </a:graphicData>
            </a:graphic>
          </wp:anchor>
        </w:drawing>
      </w:r>
      <w:r w:rsidR="0073011D" w:rsidRPr="00131A41">
        <w:rPr>
          <w:rFonts w:ascii="Rockwell" w:hAnsi="Rockwell"/>
          <w:sz w:val="52"/>
          <w:szCs w:val="52"/>
        </w:rPr>
        <w:t>For Immediate Release</w:t>
      </w:r>
    </w:p>
    <w:p w:rsidR="0073011D" w:rsidRPr="00131A41" w:rsidRDefault="0073011D" w:rsidP="0073011D">
      <w:pPr>
        <w:spacing w:after="0"/>
        <w:rPr>
          <w:rFonts w:ascii="Rockwell" w:hAnsi="Rockwell"/>
        </w:rPr>
      </w:pPr>
    </w:p>
    <w:p w:rsidR="00D84FF4" w:rsidRPr="00131A41" w:rsidRDefault="00D84FF4" w:rsidP="0073011D">
      <w:pPr>
        <w:spacing w:after="0"/>
        <w:rPr>
          <w:rFonts w:ascii="Rockwell" w:hAnsi="Rockwell"/>
          <w:sz w:val="28"/>
          <w:szCs w:val="28"/>
        </w:rPr>
      </w:pPr>
    </w:p>
    <w:p w:rsidR="0073011D" w:rsidRPr="00131A41" w:rsidRDefault="0073011D" w:rsidP="0073011D">
      <w:pPr>
        <w:spacing w:after="0"/>
        <w:rPr>
          <w:rFonts w:ascii="Rockwell" w:hAnsi="Rockwell"/>
          <w:sz w:val="28"/>
          <w:szCs w:val="28"/>
        </w:rPr>
      </w:pPr>
      <w:r w:rsidRPr="00131A41">
        <w:rPr>
          <w:rFonts w:ascii="Rockwell" w:hAnsi="Rockwell"/>
          <w:sz w:val="28"/>
          <w:szCs w:val="28"/>
        </w:rPr>
        <w:t>From: The Catskill Center</w:t>
      </w:r>
    </w:p>
    <w:p w:rsidR="0073011D" w:rsidRPr="00131A41" w:rsidRDefault="0073011D" w:rsidP="0073011D">
      <w:pPr>
        <w:spacing w:after="0"/>
        <w:rPr>
          <w:rFonts w:ascii="Rockwell" w:hAnsi="Rockwell"/>
          <w:sz w:val="16"/>
          <w:szCs w:val="16"/>
        </w:rPr>
      </w:pPr>
    </w:p>
    <w:p w:rsidR="0073011D" w:rsidRPr="00131A41" w:rsidRDefault="0073011D" w:rsidP="0073011D">
      <w:pPr>
        <w:spacing w:after="0"/>
        <w:rPr>
          <w:rFonts w:ascii="Rockwell" w:hAnsi="Rockwell"/>
          <w:sz w:val="18"/>
          <w:szCs w:val="18"/>
        </w:rPr>
      </w:pPr>
      <w:r w:rsidRPr="00131A41">
        <w:rPr>
          <w:rFonts w:ascii="Rockwell" w:hAnsi="Rockwell"/>
          <w:sz w:val="18"/>
          <w:szCs w:val="18"/>
        </w:rPr>
        <w:t>P.O. Box 504</w:t>
      </w:r>
      <w:r w:rsidR="00C74DEA" w:rsidRPr="00131A41">
        <w:rPr>
          <w:rFonts w:ascii="Rockwell" w:hAnsi="Rockwell"/>
          <w:sz w:val="18"/>
          <w:szCs w:val="18"/>
        </w:rPr>
        <w:t>, Route</w:t>
      </w:r>
      <w:r w:rsidRPr="00131A41">
        <w:rPr>
          <w:rFonts w:ascii="Rockwell" w:hAnsi="Rockwell"/>
          <w:sz w:val="18"/>
          <w:szCs w:val="18"/>
        </w:rPr>
        <w:t xml:space="preserve"> 28</w:t>
      </w:r>
      <w:r w:rsidR="00A03563" w:rsidRPr="00131A41">
        <w:rPr>
          <w:rFonts w:ascii="Rockwell" w:hAnsi="Rockwell"/>
          <w:sz w:val="18"/>
          <w:szCs w:val="18"/>
        </w:rPr>
        <w:t xml:space="preserve">, </w:t>
      </w:r>
      <w:r w:rsidRPr="00131A41">
        <w:rPr>
          <w:rFonts w:ascii="Rockwell" w:hAnsi="Rockwell"/>
          <w:sz w:val="18"/>
          <w:szCs w:val="18"/>
        </w:rPr>
        <w:t>Arkville, NY 12406</w:t>
      </w:r>
    </w:p>
    <w:p w:rsidR="0073011D" w:rsidRPr="00131A41" w:rsidRDefault="0073011D" w:rsidP="0073011D">
      <w:pPr>
        <w:spacing w:after="0"/>
        <w:rPr>
          <w:rFonts w:ascii="Rockwell" w:hAnsi="Rockwell"/>
          <w:sz w:val="18"/>
          <w:szCs w:val="18"/>
        </w:rPr>
      </w:pPr>
      <w:r w:rsidRPr="00131A41">
        <w:rPr>
          <w:rFonts w:ascii="Rockwell" w:hAnsi="Rockwell"/>
          <w:sz w:val="18"/>
          <w:szCs w:val="18"/>
        </w:rPr>
        <w:t>Phone: 845-586-2611</w:t>
      </w:r>
      <w:r w:rsidR="00A03563" w:rsidRPr="00131A41">
        <w:rPr>
          <w:rFonts w:ascii="Rockwell" w:hAnsi="Rockwell"/>
          <w:sz w:val="18"/>
          <w:szCs w:val="18"/>
        </w:rPr>
        <w:t xml:space="preserve">     </w:t>
      </w:r>
      <w:r w:rsidRPr="00131A41">
        <w:rPr>
          <w:rFonts w:ascii="Rockwell" w:hAnsi="Rockwell"/>
          <w:sz w:val="18"/>
          <w:szCs w:val="18"/>
        </w:rPr>
        <w:t>Fax: 845-586-3044</w:t>
      </w:r>
    </w:p>
    <w:p w:rsidR="0073011D" w:rsidRPr="00131A41" w:rsidRDefault="0073011D" w:rsidP="0073011D">
      <w:pPr>
        <w:spacing w:after="0"/>
        <w:rPr>
          <w:rFonts w:ascii="Rockwell" w:hAnsi="Rockwell"/>
          <w:sz w:val="18"/>
          <w:szCs w:val="18"/>
        </w:rPr>
      </w:pPr>
      <w:r w:rsidRPr="00131A41">
        <w:rPr>
          <w:rFonts w:ascii="Rockwell" w:hAnsi="Rockwell"/>
          <w:sz w:val="18"/>
          <w:szCs w:val="18"/>
        </w:rPr>
        <w:t>E-mail: cccd@catskillcenter.org</w:t>
      </w:r>
    </w:p>
    <w:p w:rsidR="0073011D" w:rsidRDefault="0073011D" w:rsidP="0073011D">
      <w:pPr>
        <w:spacing w:after="0"/>
      </w:pPr>
    </w:p>
    <w:p w:rsidR="000F687A" w:rsidRPr="000F687A" w:rsidRDefault="00C7140C" w:rsidP="000F687A">
      <w:pPr>
        <w:shd w:val="clear" w:color="auto" w:fill="FFFFFF"/>
        <w:spacing w:after="0" w:line="168" w:lineRule="atLeast"/>
        <w:rPr>
          <w:rFonts w:ascii="Rockwell" w:hAnsi="Rockwell" w:cs="Arial"/>
          <w:color w:val="222222"/>
        </w:rPr>
      </w:pPr>
      <w:r w:rsidRPr="00131A41">
        <w:rPr>
          <w:rFonts w:ascii="Rockwell" w:hAnsi="Rockwell" w:cs="Calibri"/>
          <w:sz w:val="22"/>
          <w:szCs w:val="22"/>
        </w:rPr>
        <w:t>Contact:</w:t>
      </w:r>
      <w:r w:rsidRPr="000F687A">
        <w:rPr>
          <w:rFonts w:ascii="Rockwell" w:hAnsi="Rockwell" w:cs="Calibri"/>
          <w:sz w:val="22"/>
          <w:szCs w:val="22"/>
        </w:rPr>
        <w:t xml:space="preserve"> </w:t>
      </w:r>
      <w:r w:rsidR="000F687A" w:rsidRPr="000F687A">
        <w:rPr>
          <w:rFonts w:ascii="Rockwell" w:hAnsi="Rockwell" w:cs="Arial"/>
          <w:color w:val="222222"/>
        </w:rPr>
        <w:t>Katie Palm: Catskill Center </w:t>
      </w:r>
      <w:hyperlink r:id="rId6" w:tgtFrame="_blank" w:history="1">
        <w:r w:rsidR="000F687A" w:rsidRPr="000F687A">
          <w:rPr>
            <w:rFonts w:ascii="Rockwell" w:hAnsi="Rockwell" w:cs="Arial"/>
            <w:color w:val="0000F0"/>
            <w:u w:val="single"/>
          </w:rPr>
          <w:t>kpalm@catskillcenter.org</w:t>
        </w:r>
      </w:hyperlink>
      <w:r w:rsidR="000F687A" w:rsidRPr="000F687A">
        <w:rPr>
          <w:rFonts w:ascii="Rockwell" w:hAnsi="Rockwell" w:cs="Arial"/>
          <w:color w:val="222222"/>
        </w:rPr>
        <w:t>  </w:t>
      </w:r>
      <w:hyperlink r:id="rId7" w:tgtFrame="_blank" w:history="1">
        <w:r w:rsidR="000F687A" w:rsidRPr="000F687A">
          <w:rPr>
            <w:rFonts w:ascii="Rockwell" w:hAnsi="Rockwell" w:cs="Arial"/>
            <w:color w:val="1155CC"/>
            <w:u w:val="single"/>
          </w:rPr>
          <w:t>(845) 586-2611</w:t>
        </w:r>
      </w:hyperlink>
    </w:p>
    <w:p w:rsidR="00C7140C" w:rsidRDefault="00C7140C" w:rsidP="00C7140C">
      <w:pPr>
        <w:rPr>
          <w:rFonts w:ascii="Calibri" w:hAnsi="Calibri" w:cs="Calibri"/>
          <w:sz w:val="22"/>
          <w:szCs w:val="22"/>
        </w:rPr>
      </w:pPr>
    </w:p>
    <w:p w:rsidR="00381302" w:rsidRDefault="00381302" w:rsidP="00381302">
      <w:pPr>
        <w:spacing w:after="0"/>
        <w:rPr>
          <w:rFonts w:ascii="Rockwell" w:hAnsi="Rockwell" w:cs="Arial"/>
        </w:rPr>
      </w:pPr>
      <w:r w:rsidRPr="0056578E">
        <w:rPr>
          <w:rFonts w:ascii="Rockwell" w:hAnsi="Rockwell" w:cs="Arial"/>
        </w:rPr>
        <w:t xml:space="preserve">     </w:t>
      </w:r>
    </w:p>
    <w:p w:rsidR="00381302" w:rsidRPr="000F687A" w:rsidRDefault="000F687A" w:rsidP="00C7140C">
      <w:pPr>
        <w:spacing w:after="0" w:line="23" w:lineRule="atLeast"/>
        <w:rPr>
          <w:rFonts w:ascii="Rockwell" w:hAnsi="Rockwell" w:cs="Arial"/>
          <w:b/>
          <w:sz w:val="24"/>
          <w:szCs w:val="24"/>
        </w:rPr>
      </w:pPr>
      <w:r w:rsidRPr="000F687A">
        <w:rPr>
          <w:rFonts w:ascii="Rockwell" w:hAnsi="Rockwell" w:cs="Arial"/>
          <w:b/>
          <w:color w:val="222222"/>
          <w:sz w:val="24"/>
          <w:szCs w:val="24"/>
        </w:rPr>
        <w:t>Catskill Interpretive Center announces new outdoor sculpture exhibit call for art.</w:t>
      </w:r>
    </w:p>
    <w:p w:rsidR="00C7140C" w:rsidRPr="0056578E" w:rsidRDefault="00C7140C" w:rsidP="00C7140C">
      <w:pPr>
        <w:spacing w:after="0" w:line="23" w:lineRule="atLeast"/>
        <w:rPr>
          <w:rFonts w:ascii="Rockwell" w:hAnsi="Rockwell" w:cs="Arial"/>
        </w:rPr>
      </w:pPr>
    </w:p>
    <w:p w:rsidR="000F687A" w:rsidRDefault="00C7140C" w:rsidP="000F687A">
      <w:pPr>
        <w:shd w:val="clear" w:color="auto" w:fill="FFFFFF"/>
        <w:spacing w:after="0" w:line="168" w:lineRule="atLeast"/>
        <w:rPr>
          <w:rFonts w:ascii="Rockwell" w:hAnsi="Rockwell" w:cs="Arial"/>
          <w:color w:val="222222"/>
          <w:sz w:val="24"/>
          <w:szCs w:val="24"/>
        </w:rPr>
      </w:pPr>
      <w:r w:rsidRPr="00C7140C">
        <w:rPr>
          <w:rFonts w:ascii="Rockwell" w:hAnsi="Rockwell" w:cs="Calibri"/>
          <w:sz w:val="18"/>
          <w:szCs w:val="18"/>
        </w:rPr>
        <w:t xml:space="preserve">ARKVILLE, NY— </w:t>
      </w:r>
      <w:r w:rsidR="00B23755">
        <w:rPr>
          <w:rFonts w:ascii="Rockwell" w:hAnsi="Rockwell" w:cs="Calibri"/>
          <w:sz w:val="18"/>
          <w:szCs w:val="18"/>
        </w:rPr>
        <w:t>February 8, 2016</w:t>
      </w:r>
      <w:r w:rsidRPr="00C7140C">
        <w:rPr>
          <w:rFonts w:ascii="Rockwell" w:hAnsi="Rockwell" w:cs="Calibri"/>
          <w:sz w:val="18"/>
          <w:szCs w:val="18"/>
        </w:rPr>
        <w:t>:</w:t>
      </w:r>
      <w:r w:rsidRPr="00C7140C">
        <w:rPr>
          <w:rFonts w:ascii="Rockwell" w:hAnsi="Rockwell" w:cs="Arial"/>
          <w:sz w:val="22"/>
          <w:szCs w:val="22"/>
        </w:rPr>
        <w:t xml:space="preserve">  </w:t>
      </w:r>
      <w:r w:rsidR="000F687A" w:rsidRPr="000F687A">
        <w:rPr>
          <w:rFonts w:ascii="Rockwell" w:hAnsi="Rockwell" w:cs="Arial"/>
          <w:color w:val="222222"/>
          <w:sz w:val="24"/>
          <w:szCs w:val="24"/>
        </w:rPr>
        <w:t xml:space="preserve">The Catskill Center is pleased to announce </w:t>
      </w:r>
      <w:r w:rsidR="00B23755">
        <w:rPr>
          <w:rFonts w:ascii="Rockwell" w:hAnsi="Rockwell" w:cs="Arial"/>
          <w:color w:val="222222"/>
          <w:sz w:val="24"/>
          <w:szCs w:val="24"/>
        </w:rPr>
        <w:t>a Call for Art for sculpture which will be displayed at the</w:t>
      </w:r>
      <w:r w:rsidR="000F687A" w:rsidRPr="000F687A">
        <w:rPr>
          <w:rFonts w:ascii="Rockwell" w:hAnsi="Rockwell" w:cs="Arial"/>
          <w:color w:val="222222"/>
          <w:sz w:val="24"/>
          <w:szCs w:val="24"/>
        </w:rPr>
        <w:t xml:space="preserve"> outdoor sculpture</w:t>
      </w:r>
      <w:r w:rsidR="00B23755">
        <w:rPr>
          <w:rFonts w:ascii="Rockwell" w:hAnsi="Rockwell" w:cs="Arial"/>
          <w:color w:val="222222"/>
          <w:sz w:val="24"/>
          <w:szCs w:val="24"/>
        </w:rPr>
        <w:t xml:space="preserve"> park at the</w:t>
      </w:r>
      <w:r w:rsidR="000F687A" w:rsidRPr="000F687A">
        <w:rPr>
          <w:rFonts w:ascii="Rockwell" w:hAnsi="Rockwell" w:cs="Arial"/>
          <w:color w:val="222222"/>
          <w:sz w:val="24"/>
          <w:szCs w:val="24"/>
        </w:rPr>
        <w:t xml:space="preserve"> Maurice D. Hinchey Catskill Interpretive Center (CIC), located on Route 28. </w:t>
      </w:r>
      <w:r w:rsidR="00B23755">
        <w:rPr>
          <w:rFonts w:ascii="Rockwell" w:hAnsi="Rockwell" w:cs="Arial"/>
          <w:color w:val="222222"/>
          <w:sz w:val="24"/>
          <w:szCs w:val="24"/>
        </w:rPr>
        <w:t xml:space="preserve">Art selected by the jury will be on display for one year beginning in early July. </w:t>
      </w:r>
    </w:p>
    <w:p w:rsidR="00B23755" w:rsidRPr="000F687A" w:rsidRDefault="00B23755" w:rsidP="000F687A">
      <w:pPr>
        <w:shd w:val="clear" w:color="auto" w:fill="FFFFFF"/>
        <w:spacing w:after="0" w:line="168" w:lineRule="atLeast"/>
        <w:rPr>
          <w:rFonts w:ascii="Rockwell" w:hAnsi="Rockwell" w:cs="Arial"/>
          <w:color w:val="222222"/>
          <w:sz w:val="24"/>
          <w:szCs w:val="24"/>
        </w:rPr>
      </w:pPr>
    </w:p>
    <w:p w:rsidR="000F687A" w:rsidRPr="000F687A" w:rsidRDefault="000F687A" w:rsidP="000F687A">
      <w:pPr>
        <w:shd w:val="clear" w:color="auto" w:fill="FFFFFF"/>
        <w:spacing w:after="0" w:line="168" w:lineRule="atLeast"/>
        <w:rPr>
          <w:rFonts w:ascii="Rockwell" w:hAnsi="Rockwell" w:cs="Arial"/>
          <w:color w:val="222222"/>
          <w:sz w:val="24"/>
          <w:szCs w:val="24"/>
        </w:rPr>
      </w:pPr>
      <w:r w:rsidRPr="000F687A">
        <w:rPr>
          <w:rFonts w:ascii="Rockwell" w:hAnsi="Rockwell" w:cs="Arial"/>
          <w:color w:val="222222"/>
          <w:sz w:val="24"/>
          <w:szCs w:val="24"/>
        </w:rPr>
        <w:t>Sculptors interested in e</w:t>
      </w:r>
      <w:r w:rsidR="00B23755">
        <w:rPr>
          <w:rFonts w:ascii="Rockwell" w:hAnsi="Rockwell" w:cs="Arial"/>
          <w:color w:val="222222"/>
          <w:sz w:val="24"/>
          <w:szCs w:val="24"/>
        </w:rPr>
        <w:t>xhibiting their work in the 2016</w:t>
      </w:r>
      <w:r w:rsidRPr="000F687A">
        <w:rPr>
          <w:rFonts w:ascii="Rockwell" w:hAnsi="Rockwell" w:cs="Arial"/>
          <w:color w:val="222222"/>
          <w:sz w:val="24"/>
          <w:szCs w:val="24"/>
        </w:rPr>
        <w:t>-</w:t>
      </w:r>
      <w:r>
        <w:rPr>
          <w:rFonts w:ascii="Rockwell" w:hAnsi="Rockwell" w:cs="Arial"/>
          <w:color w:val="222222"/>
          <w:sz w:val="24"/>
          <w:szCs w:val="24"/>
        </w:rPr>
        <w:t>20</w:t>
      </w:r>
      <w:r w:rsidR="00B23755">
        <w:rPr>
          <w:rFonts w:ascii="Rockwell" w:hAnsi="Rockwell" w:cs="Arial"/>
          <w:color w:val="222222"/>
          <w:sz w:val="24"/>
          <w:szCs w:val="24"/>
        </w:rPr>
        <w:t>17</w:t>
      </w:r>
      <w:r w:rsidRPr="000F687A">
        <w:rPr>
          <w:rFonts w:ascii="Rockwell" w:hAnsi="Rockwell" w:cs="Arial"/>
          <w:color w:val="222222"/>
          <w:sz w:val="24"/>
          <w:szCs w:val="24"/>
        </w:rPr>
        <w:t xml:space="preserve"> Outdoor Sculpture Exhibition shou</w:t>
      </w:r>
      <w:r w:rsidR="00B23755">
        <w:rPr>
          <w:rFonts w:ascii="Rockwell" w:hAnsi="Rockwell" w:cs="Arial"/>
          <w:color w:val="222222"/>
          <w:sz w:val="24"/>
          <w:szCs w:val="24"/>
        </w:rPr>
        <w:t>ld submit a proposal by April 1</w:t>
      </w:r>
      <w:r w:rsidRPr="000F687A">
        <w:rPr>
          <w:rFonts w:ascii="Rockwell" w:hAnsi="Rockwell" w:cs="Arial"/>
          <w:color w:val="222222"/>
          <w:sz w:val="24"/>
          <w:szCs w:val="24"/>
        </w:rPr>
        <w:t xml:space="preserve"> to Katie Palm at the Catskill </w:t>
      </w:r>
      <w:r w:rsidRPr="000F687A">
        <w:rPr>
          <w:rFonts w:ascii="Rockwell" w:hAnsi="Rockwell" w:cs="Arial"/>
          <w:sz w:val="24"/>
          <w:szCs w:val="24"/>
        </w:rPr>
        <w:t xml:space="preserve">Center, </w:t>
      </w:r>
      <w:hyperlink r:id="rId8" w:tgtFrame="_blank" w:history="1">
        <w:r w:rsidRPr="000F687A">
          <w:rPr>
            <w:rFonts w:ascii="Rockwell" w:hAnsi="Rockwell" w:cs="Arial"/>
            <w:sz w:val="24"/>
            <w:szCs w:val="24"/>
          </w:rPr>
          <w:t>kpalm@catskillcenter.org</w:t>
        </w:r>
      </w:hyperlink>
      <w:r w:rsidRPr="000F687A">
        <w:rPr>
          <w:rFonts w:ascii="Rockwell" w:hAnsi="Rockwell" w:cs="Arial"/>
          <w:color w:val="222222"/>
          <w:sz w:val="24"/>
          <w:szCs w:val="24"/>
        </w:rPr>
        <w:t>. A jury of artists, art organization leaders, and community members will select pieces for the exhibit. The guidelines for submitting proposals can be downloaded from www.catskillcenter.org.  Questions regarding the CIC Outdoor Sculpture exhibit can be addressed to Katie Palm at (845) 586-2611. </w:t>
      </w:r>
    </w:p>
    <w:p w:rsidR="000F687A" w:rsidRPr="000F687A" w:rsidRDefault="000F687A" w:rsidP="000F687A">
      <w:pPr>
        <w:shd w:val="clear" w:color="auto" w:fill="FFFFFF"/>
        <w:spacing w:after="0" w:line="240" w:lineRule="auto"/>
        <w:rPr>
          <w:rFonts w:ascii="Rockwell" w:hAnsi="Rockwell" w:cs="Arial"/>
          <w:color w:val="222222"/>
          <w:sz w:val="24"/>
          <w:szCs w:val="24"/>
        </w:rPr>
      </w:pPr>
    </w:p>
    <w:p w:rsidR="000F687A" w:rsidRPr="000F687A" w:rsidRDefault="00B23755" w:rsidP="000F687A">
      <w:pPr>
        <w:shd w:val="clear" w:color="auto" w:fill="FFFFFF"/>
        <w:spacing w:after="0" w:line="168" w:lineRule="atLeast"/>
        <w:rPr>
          <w:rFonts w:ascii="Rockwell" w:hAnsi="Rockwell" w:cs="Arial"/>
          <w:color w:val="222222"/>
          <w:sz w:val="24"/>
          <w:szCs w:val="24"/>
        </w:rPr>
      </w:pPr>
      <w:r w:rsidRPr="000F687A">
        <w:rPr>
          <w:rFonts w:ascii="Rockwell" w:hAnsi="Rockwell" w:cs="Arial"/>
          <w:color w:val="222222"/>
          <w:sz w:val="24"/>
          <w:szCs w:val="24"/>
        </w:rPr>
        <w:t>The CIC is a partnership with New York State DEC, New York City DEP, Catskill Watershed Corporation, other local non-profit organizations, and the Catskill Center - which will oversee the operations of the CIC.</w:t>
      </w:r>
      <w:r>
        <w:rPr>
          <w:rFonts w:ascii="Rockwell" w:hAnsi="Rockwell" w:cs="Arial"/>
          <w:color w:val="222222"/>
          <w:sz w:val="24"/>
          <w:szCs w:val="24"/>
        </w:rPr>
        <w:t xml:space="preserve"> </w:t>
      </w:r>
      <w:r w:rsidR="000F687A" w:rsidRPr="000F687A">
        <w:rPr>
          <w:rFonts w:ascii="Rockwell" w:hAnsi="Rockwell" w:cs="Arial"/>
          <w:color w:val="222222"/>
          <w:sz w:val="24"/>
          <w:szCs w:val="24"/>
        </w:rPr>
        <w:t xml:space="preserve">The CIC boasts beautiful meadows and a nature trail through wetlands, over hills, and along the banks of the </w:t>
      </w:r>
      <w:proofErr w:type="spellStart"/>
      <w:r w:rsidR="000F687A" w:rsidRPr="000F687A">
        <w:rPr>
          <w:rFonts w:ascii="Rockwell" w:hAnsi="Rockwell" w:cs="Arial"/>
          <w:color w:val="222222"/>
          <w:sz w:val="24"/>
          <w:szCs w:val="24"/>
        </w:rPr>
        <w:t>Esopus</w:t>
      </w:r>
      <w:proofErr w:type="spellEnd"/>
      <w:r w:rsidR="000F687A" w:rsidRPr="000F687A">
        <w:rPr>
          <w:rFonts w:ascii="Rockwell" w:hAnsi="Rockwell" w:cs="Arial"/>
          <w:color w:val="222222"/>
          <w:sz w:val="24"/>
          <w:szCs w:val="24"/>
        </w:rPr>
        <w:t xml:space="preserve">. The Interpretive Center will host a three dimensional topographic map of the region as well as interactive touch panels to help visitors and residents alike plan a visit to the Catskill Park and Forest Preserve. </w:t>
      </w:r>
    </w:p>
    <w:p w:rsidR="000F687A" w:rsidRPr="000F687A" w:rsidRDefault="000F687A" w:rsidP="000F687A">
      <w:pPr>
        <w:shd w:val="clear" w:color="auto" w:fill="FFFFFF"/>
        <w:spacing w:after="0" w:line="240" w:lineRule="auto"/>
        <w:rPr>
          <w:rFonts w:ascii="Rockwell" w:hAnsi="Rockwell" w:cs="Arial"/>
          <w:color w:val="222222"/>
          <w:sz w:val="24"/>
          <w:szCs w:val="24"/>
        </w:rPr>
      </w:pPr>
    </w:p>
    <w:sectPr w:rsidR="000F687A" w:rsidRPr="000F687A" w:rsidSect="00B44F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A12"/>
    <w:multiLevelType w:val="multilevel"/>
    <w:tmpl w:val="02E6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4F7"/>
    <w:rsid w:val="00060FC2"/>
    <w:rsid w:val="0006364F"/>
    <w:rsid w:val="000D02E1"/>
    <w:rsid w:val="000D4E54"/>
    <w:rsid w:val="000E72CB"/>
    <w:rsid w:val="000F687A"/>
    <w:rsid w:val="00131A41"/>
    <w:rsid w:val="00137F91"/>
    <w:rsid w:val="001A4CFD"/>
    <w:rsid w:val="0024027E"/>
    <w:rsid w:val="00255D9C"/>
    <w:rsid w:val="00276035"/>
    <w:rsid w:val="002B06B7"/>
    <w:rsid w:val="003004B7"/>
    <w:rsid w:val="0030291D"/>
    <w:rsid w:val="0030727E"/>
    <w:rsid w:val="00311F4A"/>
    <w:rsid w:val="003222F9"/>
    <w:rsid w:val="00370BA1"/>
    <w:rsid w:val="00381302"/>
    <w:rsid w:val="003D4CCF"/>
    <w:rsid w:val="003F4F15"/>
    <w:rsid w:val="003F575E"/>
    <w:rsid w:val="00447EA3"/>
    <w:rsid w:val="004572F5"/>
    <w:rsid w:val="00467CE1"/>
    <w:rsid w:val="004827CF"/>
    <w:rsid w:val="004856AC"/>
    <w:rsid w:val="004977A7"/>
    <w:rsid w:val="004A2A40"/>
    <w:rsid w:val="004F43BD"/>
    <w:rsid w:val="00500703"/>
    <w:rsid w:val="005021FC"/>
    <w:rsid w:val="0058569F"/>
    <w:rsid w:val="005C0250"/>
    <w:rsid w:val="005C64F7"/>
    <w:rsid w:val="005C7DA4"/>
    <w:rsid w:val="00687086"/>
    <w:rsid w:val="00687D0B"/>
    <w:rsid w:val="006B42C7"/>
    <w:rsid w:val="006B6AB1"/>
    <w:rsid w:val="00707876"/>
    <w:rsid w:val="00727F6E"/>
    <w:rsid w:val="0073011D"/>
    <w:rsid w:val="00776318"/>
    <w:rsid w:val="007C3497"/>
    <w:rsid w:val="007D289F"/>
    <w:rsid w:val="007D52CF"/>
    <w:rsid w:val="00822B39"/>
    <w:rsid w:val="0083165A"/>
    <w:rsid w:val="008459D7"/>
    <w:rsid w:val="00854D2D"/>
    <w:rsid w:val="00874D77"/>
    <w:rsid w:val="008F3B23"/>
    <w:rsid w:val="009636B6"/>
    <w:rsid w:val="009B0EDD"/>
    <w:rsid w:val="009F6112"/>
    <w:rsid w:val="009F7435"/>
    <w:rsid w:val="00A03563"/>
    <w:rsid w:val="00A250BD"/>
    <w:rsid w:val="00A32692"/>
    <w:rsid w:val="00AD2156"/>
    <w:rsid w:val="00AE6486"/>
    <w:rsid w:val="00B0044E"/>
    <w:rsid w:val="00B23755"/>
    <w:rsid w:val="00B44FEA"/>
    <w:rsid w:val="00B553C3"/>
    <w:rsid w:val="00B875F7"/>
    <w:rsid w:val="00B94526"/>
    <w:rsid w:val="00BB65F0"/>
    <w:rsid w:val="00BF74FC"/>
    <w:rsid w:val="00C07EEA"/>
    <w:rsid w:val="00C2744C"/>
    <w:rsid w:val="00C44F10"/>
    <w:rsid w:val="00C7140C"/>
    <w:rsid w:val="00C74DEA"/>
    <w:rsid w:val="00CD33EC"/>
    <w:rsid w:val="00D40B37"/>
    <w:rsid w:val="00D67FC7"/>
    <w:rsid w:val="00D802D5"/>
    <w:rsid w:val="00D84FF4"/>
    <w:rsid w:val="00DB0BE8"/>
    <w:rsid w:val="00DC1738"/>
    <w:rsid w:val="00DE1791"/>
    <w:rsid w:val="00DE5C5A"/>
    <w:rsid w:val="00E03DA9"/>
    <w:rsid w:val="00E841E5"/>
    <w:rsid w:val="00E93036"/>
    <w:rsid w:val="00EA3149"/>
    <w:rsid w:val="00EC5FCE"/>
    <w:rsid w:val="00F13945"/>
    <w:rsid w:val="00F43920"/>
    <w:rsid w:val="00F4660F"/>
    <w:rsid w:val="00FA687B"/>
    <w:rsid w:val="00FC3DAE"/>
    <w:rsid w:val="00FC6105"/>
    <w:rsid w:val="00FE1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F7"/>
    <w:pPr>
      <w:spacing w:after="180" w:line="271"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75E"/>
    <w:rPr>
      <w:color w:val="0000FF" w:themeColor="hyperlink"/>
      <w:u w:val="single"/>
    </w:rPr>
  </w:style>
  <w:style w:type="paragraph" w:styleId="BalloonText">
    <w:name w:val="Balloon Text"/>
    <w:basedOn w:val="Normal"/>
    <w:link w:val="BalloonTextChar"/>
    <w:uiPriority w:val="99"/>
    <w:semiHidden/>
    <w:unhideWhenUsed/>
    <w:rsid w:val="00FC6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05"/>
    <w:rPr>
      <w:rFonts w:ascii="Tahoma" w:eastAsia="Times New Roman" w:hAnsi="Tahoma" w:cs="Tahoma"/>
      <w:color w:val="000000"/>
      <w:kern w:val="28"/>
      <w:sz w:val="16"/>
      <w:szCs w:val="16"/>
    </w:rPr>
  </w:style>
  <w:style w:type="paragraph" w:styleId="NormalWeb">
    <w:name w:val="Normal (Web)"/>
    <w:basedOn w:val="Normal"/>
    <w:uiPriority w:val="99"/>
    <w:semiHidden/>
    <w:unhideWhenUsed/>
    <w:rsid w:val="00C7140C"/>
    <w:pPr>
      <w:spacing w:before="100" w:beforeAutospacing="1" w:after="100" w:afterAutospacing="1" w:line="240" w:lineRule="auto"/>
    </w:pPr>
    <w:rPr>
      <w:rFonts w:eastAsiaTheme="minorHAnsi"/>
      <w:color w:val="auto"/>
      <w:kern w:val="0"/>
      <w:sz w:val="24"/>
      <w:szCs w:val="24"/>
    </w:rPr>
  </w:style>
  <w:style w:type="character" w:styleId="Strong">
    <w:name w:val="Strong"/>
    <w:basedOn w:val="DefaultParagraphFont"/>
    <w:uiPriority w:val="22"/>
    <w:qFormat/>
    <w:rsid w:val="00C7140C"/>
    <w:rPr>
      <w:b/>
      <w:bCs/>
    </w:rPr>
  </w:style>
  <w:style w:type="character" w:styleId="Emphasis">
    <w:name w:val="Emphasis"/>
    <w:basedOn w:val="DefaultParagraphFont"/>
    <w:uiPriority w:val="20"/>
    <w:qFormat/>
    <w:rsid w:val="00C7140C"/>
    <w:rPr>
      <w:i/>
      <w:iCs/>
    </w:rPr>
  </w:style>
  <w:style w:type="character" w:styleId="CommentReference">
    <w:name w:val="annotation reference"/>
    <w:basedOn w:val="DefaultParagraphFont"/>
    <w:uiPriority w:val="99"/>
    <w:semiHidden/>
    <w:unhideWhenUsed/>
    <w:rsid w:val="000F687A"/>
    <w:rPr>
      <w:sz w:val="16"/>
      <w:szCs w:val="16"/>
    </w:rPr>
  </w:style>
  <w:style w:type="paragraph" w:styleId="CommentText">
    <w:name w:val="annotation text"/>
    <w:basedOn w:val="Normal"/>
    <w:link w:val="CommentTextChar"/>
    <w:uiPriority w:val="99"/>
    <w:semiHidden/>
    <w:unhideWhenUsed/>
    <w:rsid w:val="000F687A"/>
    <w:pPr>
      <w:spacing w:after="200" w:line="240" w:lineRule="auto"/>
    </w:pPr>
    <w:rPr>
      <w:rFonts w:ascii="Rockwell" w:eastAsiaTheme="minorHAnsi" w:hAnsi="Rockwell" w:cstheme="minorBidi"/>
      <w:color w:val="auto"/>
      <w:kern w:val="0"/>
    </w:rPr>
  </w:style>
  <w:style w:type="character" w:customStyle="1" w:styleId="CommentTextChar">
    <w:name w:val="Comment Text Char"/>
    <w:basedOn w:val="DefaultParagraphFont"/>
    <w:link w:val="CommentText"/>
    <w:uiPriority w:val="99"/>
    <w:semiHidden/>
    <w:rsid w:val="000F687A"/>
    <w:rPr>
      <w:rFonts w:ascii="Rockwell" w:hAnsi="Rockwell"/>
      <w:sz w:val="20"/>
      <w:szCs w:val="20"/>
    </w:rPr>
  </w:style>
</w:styles>
</file>

<file path=word/webSettings.xml><?xml version="1.0" encoding="utf-8"?>
<w:webSettings xmlns:r="http://schemas.openxmlformats.org/officeDocument/2006/relationships" xmlns:w="http://schemas.openxmlformats.org/wordprocessingml/2006/main">
  <w:divs>
    <w:div w:id="175122245">
      <w:bodyDiv w:val="1"/>
      <w:marLeft w:val="0"/>
      <w:marRight w:val="0"/>
      <w:marTop w:val="0"/>
      <w:marBottom w:val="0"/>
      <w:divBdr>
        <w:top w:val="none" w:sz="0" w:space="0" w:color="auto"/>
        <w:left w:val="none" w:sz="0" w:space="0" w:color="auto"/>
        <w:bottom w:val="none" w:sz="0" w:space="0" w:color="auto"/>
        <w:right w:val="none" w:sz="0" w:space="0" w:color="auto"/>
      </w:divBdr>
    </w:div>
    <w:div w:id="274559037">
      <w:bodyDiv w:val="1"/>
      <w:marLeft w:val="0"/>
      <w:marRight w:val="0"/>
      <w:marTop w:val="0"/>
      <w:marBottom w:val="0"/>
      <w:divBdr>
        <w:top w:val="none" w:sz="0" w:space="0" w:color="auto"/>
        <w:left w:val="none" w:sz="0" w:space="0" w:color="auto"/>
        <w:bottom w:val="none" w:sz="0" w:space="0" w:color="auto"/>
        <w:right w:val="none" w:sz="0" w:space="0" w:color="auto"/>
      </w:divBdr>
    </w:div>
    <w:div w:id="376709316">
      <w:bodyDiv w:val="1"/>
      <w:marLeft w:val="0"/>
      <w:marRight w:val="0"/>
      <w:marTop w:val="0"/>
      <w:marBottom w:val="0"/>
      <w:divBdr>
        <w:top w:val="none" w:sz="0" w:space="0" w:color="auto"/>
        <w:left w:val="none" w:sz="0" w:space="0" w:color="auto"/>
        <w:bottom w:val="none" w:sz="0" w:space="0" w:color="auto"/>
        <w:right w:val="none" w:sz="0" w:space="0" w:color="auto"/>
      </w:divBdr>
    </w:div>
    <w:div w:id="377974410">
      <w:bodyDiv w:val="1"/>
      <w:marLeft w:val="0"/>
      <w:marRight w:val="0"/>
      <w:marTop w:val="0"/>
      <w:marBottom w:val="0"/>
      <w:divBdr>
        <w:top w:val="none" w:sz="0" w:space="0" w:color="auto"/>
        <w:left w:val="none" w:sz="0" w:space="0" w:color="auto"/>
        <w:bottom w:val="none" w:sz="0" w:space="0" w:color="auto"/>
        <w:right w:val="none" w:sz="0" w:space="0" w:color="auto"/>
      </w:divBdr>
    </w:div>
    <w:div w:id="407650506">
      <w:bodyDiv w:val="1"/>
      <w:marLeft w:val="0"/>
      <w:marRight w:val="0"/>
      <w:marTop w:val="0"/>
      <w:marBottom w:val="0"/>
      <w:divBdr>
        <w:top w:val="none" w:sz="0" w:space="0" w:color="auto"/>
        <w:left w:val="none" w:sz="0" w:space="0" w:color="auto"/>
        <w:bottom w:val="none" w:sz="0" w:space="0" w:color="auto"/>
        <w:right w:val="none" w:sz="0" w:space="0" w:color="auto"/>
      </w:divBdr>
    </w:div>
    <w:div w:id="415201786">
      <w:bodyDiv w:val="1"/>
      <w:marLeft w:val="0"/>
      <w:marRight w:val="0"/>
      <w:marTop w:val="0"/>
      <w:marBottom w:val="0"/>
      <w:divBdr>
        <w:top w:val="none" w:sz="0" w:space="0" w:color="auto"/>
        <w:left w:val="none" w:sz="0" w:space="0" w:color="auto"/>
        <w:bottom w:val="none" w:sz="0" w:space="0" w:color="auto"/>
        <w:right w:val="none" w:sz="0" w:space="0" w:color="auto"/>
      </w:divBdr>
    </w:div>
    <w:div w:id="1091008120">
      <w:bodyDiv w:val="1"/>
      <w:marLeft w:val="0"/>
      <w:marRight w:val="0"/>
      <w:marTop w:val="0"/>
      <w:marBottom w:val="0"/>
      <w:divBdr>
        <w:top w:val="none" w:sz="0" w:space="0" w:color="auto"/>
        <w:left w:val="none" w:sz="0" w:space="0" w:color="auto"/>
        <w:bottom w:val="none" w:sz="0" w:space="0" w:color="auto"/>
        <w:right w:val="none" w:sz="0" w:space="0" w:color="auto"/>
      </w:divBdr>
    </w:div>
    <w:div w:id="1669363084">
      <w:bodyDiv w:val="1"/>
      <w:marLeft w:val="0"/>
      <w:marRight w:val="0"/>
      <w:marTop w:val="0"/>
      <w:marBottom w:val="0"/>
      <w:divBdr>
        <w:top w:val="none" w:sz="0" w:space="0" w:color="auto"/>
        <w:left w:val="none" w:sz="0" w:space="0" w:color="auto"/>
        <w:bottom w:val="none" w:sz="0" w:space="0" w:color="auto"/>
        <w:right w:val="none" w:sz="0" w:space="0" w:color="auto"/>
      </w:divBdr>
    </w:div>
    <w:div w:id="17992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lm@catskillcenter.org" TargetMode="External"/><Relationship Id="rId3" Type="http://schemas.openxmlformats.org/officeDocument/2006/relationships/settings" Target="settings.xml"/><Relationship Id="rId7" Type="http://schemas.openxmlformats.org/officeDocument/2006/relationships/hyperlink" Target="tel:%28845%29%20586-26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alm@catskillcenter.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Turan</dc:creator>
  <cp:lastModifiedBy>Director of Ed</cp:lastModifiedBy>
  <cp:revision>2</cp:revision>
  <cp:lastPrinted>2013-07-12T19:23:00Z</cp:lastPrinted>
  <dcterms:created xsi:type="dcterms:W3CDTF">2016-02-08T16:15:00Z</dcterms:created>
  <dcterms:modified xsi:type="dcterms:W3CDTF">2016-02-08T16:15:00Z</dcterms:modified>
</cp:coreProperties>
</file>